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05" w:rsidRPr="00A51510" w:rsidRDefault="008C1405" w:rsidP="008C1405">
      <w:pPr>
        <w:pStyle w:val="NormalWeb"/>
        <w:shd w:val="clear" w:color="auto" w:fill="FBFAF7"/>
        <w:spacing w:before="120" w:beforeAutospacing="0" w:after="0" w:afterAutospacing="0"/>
        <w:jc w:val="center"/>
        <w:textAlignment w:val="top"/>
        <w:rPr>
          <w:rStyle w:val="lev"/>
          <w:rFonts w:ascii="Arial" w:hAnsi="Arial" w:cs="Arial"/>
          <w:sz w:val="48"/>
          <w:szCs w:val="18"/>
          <w:bdr w:val="none" w:sz="0" w:space="0" w:color="auto" w:frame="1"/>
        </w:rPr>
      </w:pPr>
      <w:r w:rsidRPr="00A51510">
        <w:rPr>
          <w:rStyle w:val="lev"/>
          <w:rFonts w:ascii="Arial" w:hAnsi="Arial" w:cs="Arial"/>
          <w:sz w:val="48"/>
          <w:szCs w:val="18"/>
          <w:bdr w:val="none" w:sz="0" w:space="0" w:color="auto" w:frame="1"/>
        </w:rPr>
        <w:t>Best of des congrès quantique planète</w:t>
      </w:r>
    </w:p>
    <w:p w:rsidR="008C1405" w:rsidRPr="00A51510" w:rsidRDefault="008C140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Style w:val="lev"/>
          <w:rFonts w:ascii="Arial" w:hAnsi="Arial" w:cs="Arial"/>
          <w:sz w:val="36"/>
          <w:szCs w:val="18"/>
          <w:bdr w:val="none" w:sz="0" w:space="0" w:color="auto" w:frame="1"/>
        </w:rPr>
      </w:pPr>
      <w:bookmarkStart w:id="0" w:name="_GoBack"/>
      <w:bookmarkEnd w:id="0"/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36"/>
          <w:szCs w:val="18"/>
        </w:rPr>
      </w:pPr>
      <w:r w:rsidRPr="00A51510">
        <w:rPr>
          <w:rStyle w:val="lev"/>
          <w:rFonts w:ascii="Arial" w:hAnsi="Arial" w:cs="Arial"/>
          <w:sz w:val="36"/>
          <w:szCs w:val="18"/>
          <w:bdr w:val="none" w:sz="0" w:space="0" w:color="auto" w:frame="1"/>
        </w:rPr>
        <w:t>NUTRITION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b/>
          <w:sz w:val="28"/>
          <w:szCs w:val="18"/>
        </w:rPr>
      </w:pPr>
      <w:r w:rsidRPr="00A51510">
        <w:rPr>
          <w:rFonts w:ascii="Arial" w:hAnsi="Arial" w:cs="Arial"/>
          <w:b/>
          <w:sz w:val="28"/>
          <w:szCs w:val="18"/>
        </w:rPr>
        <w:t>DVD1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 xml:space="preserve">Dr Bruno </w:t>
      </w:r>
      <w:proofErr w:type="spellStart"/>
      <w:r w:rsidRPr="00A51510">
        <w:rPr>
          <w:rFonts w:ascii="Arial" w:hAnsi="Arial" w:cs="Arial"/>
          <w:sz w:val="28"/>
          <w:szCs w:val="18"/>
        </w:rPr>
        <w:t>Donatini</w:t>
      </w:r>
      <w:proofErr w:type="spellEnd"/>
      <w:r w:rsidRPr="00A51510">
        <w:rPr>
          <w:rFonts w:ascii="Arial" w:hAnsi="Arial" w:cs="Arial"/>
          <w:sz w:val="28"/>
          <w:szCs w:val="18"/>
        </w:rPr>
        <w:t xml:space="preserve"> - Les maladies auto-immunes et la dépression (Aix 2014 – Eureka 1)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>Dr Franck Ledoux – Comment faire un beau bébé ?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>Pierre Weill – Tous gros demain ?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>Dr Henri Joyeux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> 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36"/>
          <w:szCs w:val="18"/>
        </w:rPr>
      </w:pPr>
      <w:r w:rsidRPr="00A51510">
        <w:rPr>
          <w:rStyle w:val="lev"/>
          <w:rFonts w:ascii="Arial" w:hAnsi="Arial" w:cs="Arial"/>
          <w:sz w:val="36"/>
          <w:szCs w:val="18"/>
          <w:bdr w:val="none" w:sz="0" w:space="0" w:color="auto" w:frame="1"/>
        </w:rPr>
        <w:t>DEVELOPPEMENT PERSONNEL OU CONSCIENCE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b/>
          <w:sz w:val="28"/>
          <w:szCs w:val="18"/>
        </w:rPr>
      </w:pPr>
      <w:r w:rsidRPr="00A51510">
        <w:rPr>
          <w:rFonts w:ascii="Arial" w:hAnsi="Arial" w:cs="Arial"/>
          <w:b/>
          <w:sz w:val="28"/>
          <w:szCs w:val="18"/>
        </w:rPr>
        <w:t>DVD2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 xml:space="preserve">Lynn Mc </w:t>
      </w:r>
      <w:proofErr w:type="spellStart"/>
      <w:r w:rsidRPr="00A51510">
        <w:rPr>
          <w:rFonts w:ascii="Arial" w:hAnsi="Arial" w:cs="Arial"/>
          <w:sz w:val="28"/>
          <w:szCs w:val="18"/>
        </w:rPr>
        <w:t>Taggart</w:t>
      </w:r>
      <w:proofErr w:type="spellEnd"/>
      <w:r w:rsidRPr="00A51510">
        <w:rPr>
          <w:rFonts w:ascii="Arial" w:hAnsi="Arial" w:cs="Arial"/>
          <w:sz w:val="28"/>
          <w:szCs w:val="18"/>
        </w:rPr>
        <w:t xml:space="preserve"> - Nouveau Paradigme : le lien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 xml:space="preserve">Patrick </w:t>
      </w:r>
      <w:proofErr w:type="spellStart"/>
      <w:r w:rsidRPr="00A51510">
        <w:rPr>
          <w:rFonts w:ascii="Arial" w:hAnsi="Arial" w:cs="Arial"/>
          <w:sz w:val="28"/>
          <w:szCs w:val="18"/>
        </w:rPr>
        <w:t>Burensteinas</w:t>
      </w:r>
      <w:proofErr w:type="spellEnd"/>
      <w:r w:rsidRPr="00A51510">
        <w:rPr>
          <w:rFonts w:ascii="Arial" w:hAnsi="Arial" w:cs="Arial"/>
          <w:sz w:val="28"/>
          <w:szCs w:val="18"/>
        </w:rPr>
        <w:t xml:space="preserve"> - Transmutation, modèle d'adaptation à notre environnement intérieur et extérieur ?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>Thierry Janssen - Présence à soi : la clé d’un vrai changement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>Guy Corneau - Epreuve personnelle et saut Quantique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b/>
          <w:sz w:val="28"/>
          <w:szCs w:val="18"/>
        </w:rPr>
      </w:pPr>
      <w:r w:rsidRPr="00A51510">
        <w:rPr>
          <w:rFonts w:ascii="Arial" w:hAnsi="Arial" w:cs="Arial"/>
          <w:b/>
          <w:sz w:val="28"/>
          <w:szCs w:val="18"/>
        </w:rPr>
        <w:t>DVD3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>PhD Dawson Church - Le génie dans vos gènes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proofErr w:type="spellStart"/>
      <w:r w:rsidRPr="00A51510">
        <w:rPr>
          <w:rFonts w:ascii="Arial" w:hAnsi="Arial" w:cs="Arial"/>
          <w:sz w:val="28"/>
          <w:szCs w:val="18"/>
        </w:rPr>
        <w:t>Rav</w:t>
      </w:r>
      <w:proofErr w:type="spellEnd"/>
      <w:r w:rsidRPr="00A51510">
        <w:rPr>
          <w:rFonts w:ascii="Arial" w:hAnsi="Arial" w:cs="Arial"/>
          <w:sz w:val="28"/>
          <w:szCs w:val="18"/>
        </w:rPr>
        <w:t xml:space="preserve"> Benchetrit 2015 – Tous mutant demain ?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>Dr Jean-Jacques Charbonnier - Sept bonnes raisons de croire en l’au-delà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>  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36"/>
          <w:szCs w:val="18"/>
        </w:rPr>
      </w:pPr>
      <w:r w:rsidRPr="00A51510">
        <w:rPr>
          <w:rStyle w:val="lev"/>
          <w:rFonts w:ascii="Arial" w:hAnsi="Arial" w:cs="Arial"/>
          <w:sz w:val="36"/>
          <w:szCs w:val="18"/>
          <w:bdr w:val="none" w:sz="0" w:space="0" w:color="auto" w:frame="1"/>
        </w:rPr>
        <w:t>SANTE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b/>
          <w:sz w:val="28"/>
          <w:szCs w:val="18"/>
        </w:rPr>
      </w:pPr>
      <w:r w:rsidRPr="00A51510">
        <w:rPr>
          <w:rFonts w:ascii="Arial" w:hAnsi="Arial" w:cs="Arial"/>
          <w:b/>
          <w:sz w:val="28"/>
          <w:szCs w:val="18"/>
        </w:rPr>
        <w:t>DVD4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 xml:space="preserve">Jean Paul </w:t>
      </w:r>
      <w:proofErr w:type="spellStart"/>
      <w:r w:rsidRPr="00A51510">
        <w:rPr>
          <w:rFonts w:ascii="Arial" w:hAnsi="Arial" w:cs="Arial"/>
          <w:sz w:val="28"/>
          <w:szCs w:val="18"/>
        </w:rPr>
        <w:t>Pianta</w:t>
      </w:r>
      <w:proofErr w:type="spellEnd"/>
      <w:r w:rsidRPr="00A51510">
        <w:rPr>
          <w:rFonts w:ascii="Arial" w:hAnsi="Arial" w:cs="Arial"/>
          <w:sz w:val="28"/>
          <w:szCs w:val="18"/>
        </w:rPr>
        <w:t xml:space="preserve"> - Nous sommes en perpétuel mouvement ?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 xml:space="preserve">Olivier Soulier – Embryologie : le </w:t>
      </w:r>
      <w:proofErr w:type="spellStart"/>
      <w:r w:rsidRPr="00A51510">
        <w:rPr>
          <w:rFonts w:ascii="Arial" w:hAnsi="Arial" w:cs="Arial"/>
          <w:sz w:val="28"/>
          <w:szCs w:val="18"/>
        </w:rPr>
        <w:t>Big</w:t>
      </w:r>
      <w:proofErr w:type="spellEnd"/>
      <w:r w:rsidRPr="00A51510">
        <w:rPr>
          <w:rFonts w:ascii="Arial" w:hAnsi="Arial" w:cs="Arial"/>
          <w:sz w:val="28"/>
          <w:szCs w:val="18"/>
        </w:rPr>
        <w:t xml:space="preserve"> Bang cellulaire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 xml:space="preserve">Dr Eduard Van den </w:t>
      </w:r>
      <w:proofErr w:type="spellStart"/>
      <w:r w:rsidRPr="00A51510">
        <w:rPr>
          <w:rFonts w:ascii="Arial" w:hAnsi="Arial" w:cs="Arial"/>
          <w:sz w:val="28"/>
          <w:szCs w:val="18"/>
        </w:rPr>
        <w:t>Bogaert</w:t>
      </w:r>
      <w:proofErr w:type="spellEnd"/>
      <w:r w:rsidRPr="00A51510">
        <w:rPr>
          <w:rFonts w:ascii="Arial" w:hAnsi="Arial" w:cs="Arial"/>
          <w:sz w:val="28"/>
          <w:szCs w:val="18"/>
        </w:rPr>
        <w:t xml:space="preserve"> – La beauté de l’imperfection (Aix 2015) :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 xml:space="preserve">Dr Len </w:t>
      </w:r>
      <w:proofErr w:type="spellStart"/>
      <w:r w:rsidRPr="00A51510">
        <w:rPr>
          <w:rFonts w:ascii="Arial" w:hAnsi="Arial" w:cs="Arial"/>
          <w:sz w:val="28"/>
          <w:szCs w:val="18"/>
        </w:rPr>
        <w:t>Saputo</w:t>
      </w:r>
      <w:proofErr w:type="spellEnd"/>
      <w:r w:rsidRPr="00A51510">
        <w:rPr>
          <w:rFonts w:ascii="Arial" w:hAnsi="Arial" w:cs="Arial"/>
          <w:sz w:val="28"/>
          <w:szCs w:val="18"/>
        </w:rPr>
        <w:t xml:space="preserve"> - Un nouveau paradigme médical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b/>
          <w:sz w:val="28"/>
          <w:szCs w:val="18"/>
        </w:rPr>
      </w:pPr>
      <w:r w:rsidRPr="00A51510">
        <w:rPr>
          <w:rFonts w:ascii="Arial" w:hAnsi="Arial" w:cs="Arial"/>
          <w:b/>
          <w:sz w:val="28"/>
          <w:szCs w:val="18"/>
        </w:rPr>
        <w:t>DVD5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 xml:space="preserve">Dr Louis </w:t>
      </w:r>
      <w:proofErr w:type="spellStart"/>
      <w:r w:rsidRPr="00A51510">
        <w:rPr>
          <w:rFonts w:ascii="Arial" w:hAnsi="Arial" w:cs="Arial"/>
          <w:sz w:val="28"/>
          <w:szCs w:val="18"/>
        </w:rPr>
        <w:t>Teulières</w:t>
      </w:r>
      <w:proofErr w:type="spellEnd"/>
      <w:r w:rsidRPr="00A51510">
        <w:rPr>
          <w:rFonts w:ascii="Arial" w:hAnsi="Arial" w:cs="Arial"/>
          <w:sz w:val="28"/>
          <w:szCs w:val="18"/>
        </w:rPr>
        <w:t xml:space="preserve"> - L’influence des neuromédiateurs sur notre santé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>Dr Bernard Vial – Les métaux et l’inconscient (Aix 2013)</w:t>
      </w:r>
    </w:p>
    <w:p w:rsidR="00C22665" w:rsidRPr="00A51510" w:rsidRDefault="00C22665" w:rsidP="00C22665">
      <w:pPr>
        <w:pStyle w:val="NormalWeb"/>
        <w:shd w:val="clear" w:color="auto" w:fill="FBFAF7"/>
        <w:spacing w:before="120" w:beforeAutospacing="0" w:after="0" w:afterAutospacing="0"/>
        <w:textAlignment w:val="top"/>
        <w:rPr>
          <w:rFonts w:ascii="Arial" w:hAnsi="Arial" w:cs="Arial"/>
          <w:sz w:val="28"/>
          <w:szCs w:val="18"/>
        </w:rPr>
      </w:pPr>
      <w:r w:rsidRPr="00A51510">
        <w:rPr>
          <w:rFonts w:ascii="Arial" w:hAnsi="Arial" w:cs="Arial"/>
          <w:sz w:val="28"/>
          <w:szCs w:val="18"/>
        </w:rPr>
        <w:t xml:space="preserve">Dr Robert </w:t>
      </w:r>
      <w:proofErr w:type="spellStart"/>
      <w:r w:rsidRPr="00A51510">
        <w:rPr>
          <w:rFonts w:ascii="Arial" w:hAnsi="Arial" w:cs="Arial"/>
          <w:sz w:val="28"/>
          <w:szCs w:val="18"/>
        </w:rPr>
        <w:t>Nataf</w:t>
      </w:r>
      <w:proofErr w:type="spellEnd"/>
      <w:r w:rsidRPr="00A51510">
        <w:rPr>
          <w:rFonts w:ascii="Arial" w:hAnsi="Arial" w:cs="Arial"/>
          <w:sz w:val="28"/>
          <w:szCs w:val="18"/>
        </w:rPr>
        <w:t xml:space="preserve"> - L’évaluation des processus pathogéniques (Aix 2014)</w:t>
      </w:r>
    </w:p>
    <w:sectPr w:rsidR="00C22665" w:rsidRPr="00A51510" w:rsidSect="00BA58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C8"/>
    <w:rsid w:val="00065391"/>
    <w:rsid w:val="000A7B48"/>
    <w:rsid w:val="00303430"/>
    <w:rsid w:val="00465961"/>
    <w:rsid w:val="007011C8"/>
    <w:rsid w:val="008C1405"/>
    <w:rsid w:val="00A51510"/>
    <w:rsid w:val="00B2515C"/>
    <w:rsid w:val="00BA58DD"/>
    <w:rsid w:val="00C22665"/>
    <w:rsid w:val="00D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599E5-984A-4CC7-A68D-9AB7C08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65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65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659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unhideWhenUsed/>
    <w:rsid w:val="000A7B4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 Black" w:eastAsiaTheme="majorEastAsia" w:hAnsi="Arial Black" w:cstheme="majorBidi"/>
      <w:sz w:val="28"/>
      <w:szCs w:val="24"/>
    </w:rPr>
  </w:style>
  <w:style w:type="paragraph" w:styleId="Adresseexpditeur">
    <w:name w:val="envelope return"/>
    <w:basedOn w:val="Normal"/>
    <w:uiPriority w:val="99"/>
    <w:unhideWhenUsed/>
    <w:rsid w:val="000A7B48"/>
    <w:pPr>
      <w:spacing w:after="0" w:line="240" w:lineRule="auto"/>
    </w:pPr>
    <w:rPr>
      <w:rFonts w:ascii="Arial Black" w:eastAsiaTheme="majorEastAsia" w:hAnsi="Arial Black" w:cstheme="majorBidi"/>
      <w:sz w:val="24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6596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6596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6596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65961"/>
    <w:rPr>
      <w:i/>
      <w:iCs/>
    </w:rPr>
  </w:style>
  <w:style w:type="paragraph" w:customStyle="1" w:styleId="medialegend">
    <w:name w:val="media_legend"/>
    <w:basedOn w:val="Normal"/>
    <w:rsid w:val="0046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266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408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834">
              <w:marLeft w:val="0"/>
              <w:marRight w:val="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6168">
              <w:marLeft w:val="0"/>
              <w:marRight w:val="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659">
              <w:marLeft w:val="0"/>
              <w:marRight w:val="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¨Perrin</dc:creator>
  <cp:keywords/>
  <dc:description/>
  <cp:lastModifiedBy>Jean ¨Perrin</cp:lastModifiedBy>
  <cp:revision>3</cp:revision>
  <cp:lastPrinted>2018-01-17T17:51:00Z</cp:lastPrinted>
  <dcterms:created xsi:type="dcterms:W3CDTF">2018-01-17T17:50:00Z</dcterms:created>
  <dcterms:modified xsi:type="dcterms:W3CDTF">2018-01-17T17:51:00Z</dcterms:modified>
</cp:coreProperties>
</file>